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21A" w:rsidRDefault="000D121A" w:rsidP="000D121A">
      <w:pPr>
        <w:framePr w:wrap="none" w:vAnchor="page" w:hAnchor="page" w:x="103" w:y="389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353300" cy="10185400"/>
            <wp:effectExtent l="19050" t="0" r="0" b="0"/>
            <wp:docPr id="1" name="Рисунок 1" descr="C:\Users\1\Desktop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edia\image8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1018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19A3" w:rsidRDefault="00C819A3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Default="000D121A"/>
    <w:p w:rsidR="000D121A" w:rsidRPr="000D121A" w:rsidRDefault="000D121A" w:rsidP="000D121A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b/>
          <w:sz w:val="24"/>
          <w:szCs w:val="24"/>
        </w:rPr>
        <w:lastRenderedPageBreak/>
        <w:t>1.Общие положения</w:t>
      </w:r>
    </w:p>
    <w:p w:rsidR="000D121A" w:rsidRPr="000D121A" w:rsidRDefault="000D121A" w:rsidP="000539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sz w:val="24"/>
          <w:szCs w:val="24"/>
        </w:rPr>
        <w:t xml:space="preserve">1.1 Положение составлено в соответствии с Приказом Министерства образования и науки Российской Федерации (Минобрнауки России) от 27 марта 2006 г. №69 «Об особенностях режима рабочего времени и времени отдыха педагогических и других работников образовательных учреждений», Федеральным законом «Об образовании в Российской Федерации». </w:t>
      </w:r>
    </w:p>
    <w:p w:rsidR="000D121A" w:rsidRPr="000D121A" w:rsidRDefault="000D121A" w:rsidP="000539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sz w:val="24"/>
          <w:szCs w:val="24"/>
        </w:rPr>
        <w:t>1.2 Режим рабочего времени Муниципального  дошкольного образовательного учреждения детского сада общеразвивающего вида с приоритетным осуществлением художественно-эстетического развития воспитанников №5 г</w:t>
      </w:r>
      <w:proofErr w:type="gramStart"/>
      <w:r w:rsidRPr="000D121A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0D121A">
        <w:rPr>
          <w:rFonts w:ascii="Times New Roman" w:hAnsi="Times New Roman" w:cs="Times New Roman"/>
          <w:sz w:val="24"/>
          <w:szCs w:val="24"/>
        </w:rPr>
        <w:t>адонска (далее ДОУ) и времени отдыха работников ДОУ определяется с учетом режима деятельности ДОУ и устанавливается правилами внутреннего трудового распорядка ДОУ, коллективным договором, разрабатываемыми в соответствии с Федеральным законом «Об образовании в Российской Федерации» (ст. 47), с трудовым кодексом Российской Федерации, Федеральными законами и иными нормативами правовыми актами, настоящим Положением.</w:t>
      </w:r>
    </w:p>
    <w:p w:rsidR="000D121A" w:rsidRPr="000D121A" w:rsidRDefault="000D121A" w:rsidP="000539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sz w:val="24"/>
          <w:szCs w:val="24"/>
        </w:rPr>
        <w:t>1.3</w:t>
      </w:r>
      <w:proofErr w:type="gramStart"/>
      <w:r w:rsidRPr="000D121A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0D121A">
        <w:rPr>
          <w:rFonts w:ascii="Times New Roman" w:hAnsi="Times New Roman" w:cs="Times New Roman"/>
          <w:sz w:val="24"/>
          <w:szCs w:val="24"/>
        </w:rPr>
        <w:t xml:space="preserve"> рабочее время педагогических работников в зависимости от занимаемой должности включается учебная (преподавательская), воспитательная работа, индивидуальная работа с обучающимися,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121A">
        <w:rPr>
          <w:rFonts w:ascii="Times New Roman" w:hAnsi="Times New Roman" w:cs="Times New Roman"/>
          <w:sz w:val="24"/>
          <w:szCs w:val="24"/>
        </w:rPr>
        <w:t xml:space="preserve">творческая исследовательская работа, а также другая педагогическая работа, предусмотренная трудовыми (должностными) обязанностями и (или) индивидуальным планом - методическая подготовительная. Организационная, диагностическая, работа по ведению мониторинга предусмотренная планами воспитательных, физкультурно-оздоровительных, спортивных, творческих и иных мероприятий, проводимых </w:t>
      </w:r>
      <w:proofErr w:type="gramStart"/>
      <w:r w:rsidRPr="000D121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D121A">
        <w:rPr>
          <w:rFonts w:ascii="Times New Roman" w:hAnsi="Times New Roman" w:cs="Times New Roman"/>
          <w:sz w:val="24"/>
          <w:szCs w:val="24"/>
        </w:rPr>
        <w:t xml:space="preserve"> обучающимися. Конкретные трудовые (должностные) обязанности педагогических работников определяются трудовыми договорами и должностными инструкциями.</w:t>
      </w:r>
    </w:p>
    <w:p w:rsidR="000D121A" w:rsidRPr="000D121A" w:rsidRDefault="000D121A" w:rsidP="000539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sz w:val="24"/>
          <w:szCs w:val="24"/>
        </w:rPr>
        <w:t>1.4 Режим работы заведующего определяется с учетом необходимости обеспечения руководства деятельностью ДОУ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 xml:space="preserve">1.5.Для педагогических работников, выполняющих свои обязанности непрерывно в течение рабочего дня, перерыв для приема пищи не устанавливается. Работникам ДОУ обеспечивается возможность приема пищи одновременно вместе с </w:t>
      </w:r>
      <w:proofErr w:type="gramStart"/>
      <w:r w:rsidRPr="000D121A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0D121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b/>
          <w:color w:val="000000"/>
          <w:sz w:val="24"/>
          <w:szCs w:val="24"/>
        </w:rPr>
        <w:t>2. Рабочее время и его использование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2.1.В ДОУ устанавливается 5-дневная рабочая неделя с двумя выходными днями (суббота и воскресенье).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2.2.Продолжительность рабочего дня определяется в соответствии с тарифно-квалификационными характеристиками: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 xml:space="preserve">воспитатель - 36 часов в неделю, 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 xml:space="preserve">музыкальный руководитель — 24 часа в неделю, 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старший воспитатель – 36 часов;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инструктор по физкультуре – 30 часов в неделю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 xml:space="preserve">2.3.Режим работы ДОУ: 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 xml:space="preserve">группы общеобразовательной  направленности: с 7.00 до 19.00; 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(выходные - суббота, воскресенье, праздничные дни)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2.4.Графики работы указывается в трудовом договоре работника.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2.5.Расписание занятий образовательной деятельностью воспитателей, музыкального руководителя, инструктора по физкультуре: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- составляется старшим воспитателем исходя из педагогической целесообразности, с учетом наиболее благоприятного режима обучающихся, гибкого режима, максимальной экономии времени педагогических работников;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- утверждается заведующим ДОУ.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 xml:space="preserve"> 2.6.Педагогическим и другим работникам запрещается: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- изменять по своему усмотрению расписание занятий и график работы;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отменять, удлинять или сокращать продолжительность занятий образовательной деятельностью и других режимных моментов;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2.7.Время работы педагогических работников: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- для воспитателей  групп общеобразовательной направленности в две смены: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первая смена с 7.00 до 14.12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вторая смена с 11.48 до 19.00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- музыкальный руководитель, инструктор по физкультуре - ежедневно в соответствии с утвержденным расписанием занятий и графиком работы;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2.8. В случае неявки на работу по болезни или др. уважительной причине педагогический работник обязан: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- своевременно известить администрацию ДОУ;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- представить соответствующий документ (листок временной нетрудоспособности) в первый день выхода на работу.</w:t>
      </w:r>
      <w:r w:rsidRPr="000D121A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При неявке сменяющего педагога администрацией ДОУ  немедленно </w:t>
      </w:r>
      <w:r w:rsidRPr="000D121A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принимаются меры по замене отсутствующего педагога.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2.9.Периоды отмены образовательного процесса для воспитанников по санитарно-эпидемиологическим, климатическим и другим основаниям являются рабочим временем педагогических работников ДОУ;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2.10.Заседания методических объединений педагогов проводятся не чаще двух раз в три месяца. Общие родительские собрания созываются не реже одного раза в год, групповые - не реже  трех раз в год.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2.11. Общие собрания трудового коллектива, заседания педагогического совета и занятия методических объединений должны продолжаться, как правило, не более двух  часов, родительское собрание - 1,5 часа.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 xml:space="preserve">2.12.По желанию работника, с его письменного заявления он может за пределами основного рабочего времени работать по совместительству как внутри, так и за пределами ДОУ. 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color w:val="000000"/>
          <w:sz w:val="24"/>
          <w:szCs w:val="24"/>
        </w:rPr>
        <w:t>2.13.Работа в выходные и праздничные дни запрещена, привлечение к работе в указанные дни осуществляется только с согласия работника и в соответствии с требованиями ст. 113 ТК РФ.</w:t>
      </w:r>
    </w:p>
    <w:p w:rsidR="000D121A" w:rsidRPr="000D121A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539D1" w:rsidRDefault="000D121A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D12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Время отдыха</w:t>
      </w:r>
    </w:p>
    <w:p w:rsidR="000539D1" w:rsidRPr="000539D1" w:rsidRDefault="00801375" w:rsidP="000539D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3.1.Работа педагогических работников в выходные и нерабочие</w:t>
      </w:r>
      <w:r w:rsidR="000539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539D1">
        <w:rPr>
          <w:rFonts w:ascii="Times New Roman" w:hAnsi="Times New Roman" w:cs="Times New Roman"/>
          <w:sz w:val="24"/>
          <w:szCs w:val="24"/>
        </w:rPr>
        <w:t>п</w:t>
      </w:r>
      <w:r w:rsidRPr="00801375">
        <w:rPr>
          <w:rFonts w:ascii="Times New Roman" w:hAnsi="Times New Roman" w:cs="Times New Roman"/>
          <w:sz w:val="24"/>
          <w:szCs w:val="24"/>
        </w:rPr>
        <w:t>раздничные</w:t>
      </w:r>
      <w:r w:rsidR="00F73DDE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дни запрещается, за исключением случаев, предусмотренных</w:t>
      </w:r>
      <w:r w:rsidR="000539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Трудовым кодексом Российской Федерации.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3.2.Привлечение педагогических работников к работе в выходные и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нерабочие праздничные дни производится с их письменного согласия, в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случае необходимости выполнения заранее непредвиденных работ, от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срочного выполнения которых зависит в дальнейшем стабильное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функционирование</w:t>
      </w:r>
      <w:r w:rsidR="00F73DDE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ДОУ.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3.3.Привлечение педагогических работников к работе в выходные и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нерабочие праздничные дни оформляется распорядительным актом ДОУ.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3.4.Работа в выходной и нерабочий праздничный день оплачивается</w:t>
      </w:r>
      <w:r w:rsidR="00154AC2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не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менее чем в двойном размере.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3.5.По желанию педагогического работника, работавшего в выходной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или нерабочий праздничный день, ему может быть предоставлен другой день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отдыха.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3.6.Праздничными нерабочими днями в Российской Федерации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являются: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- 1,2,3,4,5 января</w:t>
      </w:r>
      <w:r w:rsidR="00154AC2">
        <w:rPr>
          <w:rFonts w:ascii="Times New Roman" w:hAnsi="Times New Roman" w:cs="Times New Roman"/>
          <w:sz w:val="24"/>
          <w:szCs w:val="24"/>
        </w:rPr>
        <w:t xml:space="preserve"> - </w:t>
      </w:r>
      <w:r w:rsidRPr="00801375">
        <w:rPr>
          <w:rFonts w:ascii="Times New Roman" w:hAnsi="Times New Roman" w:cs="Times New Roman"/>
          <w:sz w:val="24"/>
          <w:szCs w:val="24"/>
        </w:rPr>
        <w:t>Новогодние каникулы;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-7 января - Рождество Христово;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-8 март</w:t>
      </w:r>
      <w:proofErr w:type="gramStart"/>
      <w:r w:rsidRPr="00801375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801375">
        <w:rPr>
          <w:rFonts w:ascii="Times New Roman" w:hAnsi="Times New Roman" w:cs="Times New Roman"/>
          <w:sz w:val="24"/>
          <w:szCs w:val="24"/>
        </w:rPr>
        <w:t xml:space="preserve"> Международный женский день;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 xml:space="preserve">-1 мая </w:t>
      </w:r>
      <w:proofErr w:type="gramStart"/>
      <w:r w:rsidRPr="00801375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801375">
        <w:rPr>
          <w:rFonts w:ascii="Times New Roman" w:hAnsi="Times New Roman" w:cs="Times New Roman"/>
          <w:sz w:val="24"/>
          <w:szCs w:val="24"/>
        </w:rPr>
        <w:t>раздник весны и труда;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-9 ма</w:t>
      </w:r>
      <w:proofErr w:type="gramStart"/>
      <w:r w:rsidRPr="00801375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801375">
        <w:rPr>
          <w:rFonts w:ascii="Times New Roman" w:hAnsi="Times New Roman" w:cs="Times New Roman"/>
          <w:sz w:val="24"/>
          <w:szCs w:val="24"/>
        </w:rPr>
        <w:t xml:space="preserve"> День Победы;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-12 июня - День России;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lastRenderedPageBreak/>
        <w:t>-4 ноября - День народного единства.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01375">
        <w:rPr>
          <w:rFonts w:ascii="Times New Roman" w:hAnsi="Times New Roman" w:cs="Times New Roman"/>
          <w:sz w:val="24"/>
          <w:szCs w:val="24"/>
        </w:rPr>
        <w:t>При совпадении выходного и праздничного нерабочего дня, выходной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день переносится на следующий после праздничного рабочего дня.</w:t>
      </w:r>
      <w:proofErr w:type="gramEnd"/>
      <w:r w:rsidRPr="00801375">
        <w:rPr>
          <w:rFonts w:ascii="Times New Roman" w:hAnsi="Times New Roman" w:cs="Times New Roman"/>
          <w:sz w:val="24"/>
          <w:szCs w:val="24"/>
        </w:rPr>
        <w:t xml:space="preserve"> Накануне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праздничного дня рабочий день сокращается на час.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3.7.Для воспитателей, выполняющих свои обязанности непрерывно в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="00154AC2">
        <w:rPr>
          <w:rFonts w:ascii="Times New Roman" w:hAnsi="Times New Roman" w:cs="Times New Roman"/>
          <w:sz w:val="24"/>
          <w:szCs w:val="24"/>
        </w:rPr>
        <w:t>т</w:t>
      </w:r>
      <w:r w:rsidRPr="00801375">
        <w:rPr>
          <w:rFonts w:ascii="Times New Roman" w:hAnsi="Times New Roman" w:cs="Times New Roman"/>
          <w:sz w:val="24"/>
          <w:szCs w:val="24"/>
        </w:rPr>
        <w:t>ечение</w:t>
      </w:r>
      <w:r w:rsidR="00154AC2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рабочего дня, перерыв для приема пищи не устанавливается.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Воспитателям обеспечивается возможность приема пищи одновременно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с воспитанниками.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3.8.Ежегодные отпуска работникам предоставляются</w:t>
      </w:r>
      <w:r w:rsidR="00154AC2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в</w:t>
      </w:r>
      <w:r w:rsidR="00154AC2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соответствии с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графиком отпусков, утвержденным администрацией по согласованию с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Профкомом (ст. 123 ТК РФ п.5.4.ОТС).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3.9.График отпусков составляется на каждый календарный год не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позднее 15 декабря текущего года и доводится до сведения всех работников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(ст. 123 ТК РФ п. 5.4.ОТС).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3.10.О времени начала отпуска работник должен быть извещен не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позднее, чем за 2 недели до его начала (ст. 123 ТК РФ).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3.11.Разделение отпуска, предоставление отпуска по частям, перенос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отпуска полностью или частично на другой год, а также отзыв из отпуска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допускается только с письменного согласия работника (ст. 125 ТК РФ).</w:t>
      </w:r>
    </w:p>
    <w:p w:rsidR="00801375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3.12.Работники имеют право на получение отпуска без сохранения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заработной платы. Разовая продолжительность отпуска, как правило, не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должна превышать 15 календарных дней (ст. 128ТК РФ). Получив отпуск без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сохранения заработной платы, работник может в любой момент прервать его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и выйти на работу, поставив об этом в известность Администрацию.</w:t>
      </w:r>
    </w:p>
    <w:p w:rsidR="000D121A" w:rsidRPr="00801375" w:rsidRDefault="00801375" w:rsidP="000539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375">
        <w:rPr>
          <w:rFonts w:ascii="Times New Roman" w:hAnsi="Times New Roman" w:cs="Times New Roman"/>
          <w:sz w:val="24"/>
          <w:szCs w:val="24"/>
        </w:rPr>
        <w:t>3.13.Педагогические работники ДОУ имеют право на длительный</w:t>
      </w:r>
      <w:r w:rsidR="000539D1">
        <w:rPr>
          <w:rFonts w:ascii="Times New Roman" w:hAnsi="Times New Roman" w:cs="Times New Roman"/>
          <w:sz w:val="24"/>
          <w:szCs w:val="24"/>
        </w:rPr>
        <w:t xml:space="preserve">  </w:t>
      </w:r>
      <w:r w:rsidRPr="00801375">
        <w:rPr>
          <w:rFonts w:ascii="Times New Roman" w:hAnsi="Times New Roman" w:cs="Times New Roman"/>
          <w:sz w:val="24"/>
          <w:szCs w:val="24"/>
        </w:rPr>
        <w:t>отпуск сроком до одного года не реже чем через каждые десять лет</w:t>
      </w:r>
      <w:r w:rsidR="000539D1">
        <w:rPr>
          <w:rFonts w:ascii="Times New Roman" w:hAnsi="Times New Roman" w:cs="Times New Roman"/>
          <w:sz w:val="24"/>
          <w:szCs w:val="24"/>
        </w:rPr>
        <w:t xml:space="preserve">  </w:t>
      </w:r>
      <w:r w:rsidRPr="00801375">
        <w:rPr>
          <w:rFonts w:ascii="Times New Roman" w:hAnsi="Times New Roman" w:cs="Times New Roman"/>
          <w:sz w:val="24"/>
          <w:szCs w:val="24"/>
        </w:rPr>
        <w:t>непрерывной педагогической работы в порядке, установленном федеральным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органом исполнительной власти, осу</w:t>
      </w:r>
      <w:r w:rsidR="000539D1">
        <w:rPr>
          <w:rFonts w:ascii="Times New Roman" w:hAnsi="Times New Roman" w:cs="Times New Roman"/>
          <w:sz w:val="24"/>
          <w:szCs w:val="24"/>
        </w:rPr>
        <w:t xml:space="preserve">ществляющим функции по выработке </w:t>
      </w:r>
      <w:r w:rsidRPr="00801375">
        <w:rPr>
          <w:rFonts w:ascii="Times New Roman" w:hAnsi="Times New Roman" w:cs="Times New Roman"/>
          <w:sz w:val="24"/>
          <w:szCs w:val="24"/>
        </w:rPr>
        <w:t>государственной политики и нормативно-правовому регулированию в сфере</w:t>
      </w:r>
      <w:r w:rsidR="000539D1">
        <w:rPr>
          <w:rFonts w:ascii="Times New Roman" w:hAnsi="Times New Roman" w:cs="Times New Roman"/>
          <w:sz w:val="24"/>
          <w:szCs w:val="24"/>
        </w:rPr>
        <w:t xml:space="preserve"> </w:t>
      </w:r>
      <w:r w:rsidRPr="00801375">
        <w:rPr>
          <w:rFonts w:ascii="Times New Roman" w:hAnsi="Times New Roman" w:cs="Times New Roman"/>
          <w:sz w:val="24"/>
          <w:szCs w:val="24"/>
        </w:rPr>
        <w:t>образования.</w:t>
      </w:r>
    </w:p>
    <w:sectPr w:rsidR="000D121A" w:rsidRPr="00801375" w:rsidSect="00C81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43327"/>
    <w:multiLevelType w:val="multilevel"/>
    <w:tmpl w:val="2C40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0D121A"/>
    <w:rsid w:val="000539D1"/>
    <w:rsid w:val="000D121A"/>
    <w:rsid w:val="00154AC2"/>
    <w:rsid w:val="007D0118"/>
    <w:rsid w:val="00801375"/>
    <w:rsid w:val="00C819A3"/>
    <w:rsid w:val="00D8353C"/>
    <w:rsid w:val="00F73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121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0D121A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2016-02-12T09:41:00Z</cp:lastPrinted>
  <dcterms:created xsi:type="dcterms:W3CDTF">2016-01-31T09:06:00Z</dcterms:created>
  <dcterms:modified xsi:type="dcterms:W3CDTF">2016-02-13T23:21:00Z</dcterms:modified>
</cp:coreProperties>
</file>