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1F2" w:rsidRPr="002D2F8A" w:rsidRDefault="005141F2" w:rsidP="005141F2">
      <w:pPr>
        <w:pStyle w:val="a5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2D2F8A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Согласовано</w:t>
      </w:r>
      <w:proofErr w:type="gramStart"/>
      <w:r w:rsidRPr="002D2F8A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                                                                                            У</w:t>
      </w:r>
      <w:proofErr w:type="gramEnd"/>
      <w:r w:rsidRPr="002D2F8A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тверждаю</w:t>
      </w:r>
    </w:p>
    <w:p w:rsidR="005141F2" w:rsidRPr="002D2F8A" w:rsidRDefault="005141F2" w:rsidP="005141F2">
      <w:pPr>
        <w:pStyle w:val="a5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2D2F8A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Председатель ПК                                                                                     Заведующий МКДОУ</w:t>
      </w:r>
    </w:p>
    <w:p w:rsidR="005141F2" w:rsidRPr="002D2F8A" w:rsidRDefault="005141F2" w:rsidP="005141F2">
      <w:pPr>
        <w:pStyle w:val="a5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2D2F8A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___________/Погодаева С.Г./                                                                 Детский сад «Колосок»</w:t>
      </w:r>
    </w:p>
    <w:p w:rsidR="005141F2" w:rsidRPr="002D2F8A" w:rsidRDefault="005141F2" w:rsidP="005141F2">
      <w:pPr>
        <w:pStyle w:val="a5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2D2F8A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                                                                                                                 _______/Молодых Т.Н./   </w:t>
      </w:r>
    </w:p>
    <w:p w:rsidR="006245A1" w:rsidRPr="00056C66" w:rsidRDefault="006245A1" w:rsidP="006245A1">
      <w:pPr>
        <w:spacing w:after="0" w:line="240" w:lineRule="auto"/>
        <w:ind w:right="-725" w:firstLine="360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8"/>
          <w:szCs w:val="28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8"/>
          <w:szCs w:val="28"/>
        </w:rPr>
        <w:t>ПОЛОЖЕНИЕ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8"/>
          <w:szCs w:val="28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8"/>
          <w:szCs w:val="28"/>
        </w:rPr>
        <w:t>О КОМИССИИ ПО ОХРАНЕ ТРУДА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Муниципального 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казённого 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дошкольного образовательного учреждения</w:t>
      </w:r>
    </w:p>
    <w:p w:rsidR="004701F7" w:rsidRPr="00056C66" w:rsidRDefault="004701F7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Детский сад «Колосок»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4"/>
          <w:szCs w:val="24"/>
          <w:u w:val="single"/>
        </w:rPr>
        <w:t>1. ОБЩИЕ ПОЛОЖЕНИЯ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1.1.    В целях организации сотрудничества по охране труда администрации и работников, а также воспитанников и их родителей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создается комиссия по охране труда. Комиссия контролирует состояние работы по предупреждению травматизма среди детей, работников по всем объектам  и территории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ДОУ: групповые  и спальные комнаты, раздевальные, прогулочные участки и спортивная площадка, пищеблок, прачечная, складские и подвальные помещения.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1.2.    Комиссия создается на паритетной основе из представителей администрации, работников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ДОУ, являющихся членами профсоюза, членов профкома, уполномоченных работниками, и осуществляет свою деятельность в целях организации сотрудничества и регулирования отношений работодателя и работников в области охраны труда.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1.3.    Комиссия по охране труда избирается на общем собрании коллектива сроком на 1 год и </w:t>
      </w:r>
      <w:r w:rsidR="00056C66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состоит из 3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членов, включая представителя профсоюзного комитета. Комиссия избирает председателя из своего состава.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1.4.    </w:t>
      </w:r>
      <w:proofErr w:type="gramStart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Члены комиссии отчитываются о проделанной работе не реже одного раза в год на общем собрании.</w:t>
      </w:r>
      <w:proofErr w:type="gramEnd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В случае признания их деятельности неудовлетворительной, собрание вправе отозвать их из состава комиссии и выдвинуть новых представителей.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1.5.    Члены комиссии выполняют свои обязанности на общественных началах, без освобождения от основной работы. Комиссия осуществляет свою деятельность в соответствии с планом работы, который принимается на заседании комиссии и утверждается ее председателем. Заседания комиссии проводятся по мере необходимости, но не реже одного раза в квартал.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1.6.    </w:t>
      </w:r>
      <w:proofErr w:type="gramStart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В своей работе комиссия взаимодействует с государственными органами управления охраной труда, надзора и контроля за охраной труда, профессиональными союзами, специалистами, привлекаемыми на договорной основе.</w:t>
      </w:r>
      <w:proofErr w:type="gramEnd"/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1.7.    Комиссия в своей деятельности руководствуется законодательными, иными нормативными актами РФ о труде, охране труда и технике безопасности, коллективным договором, нормативными документами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ДОУ.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4"/>
          <w:szCs w:val="24"/>
          <w:u w:val="single"/>
        </w:rPr>
        <w:t>2. ЗАДАЧИ КОМИССИИ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На комиссию возлаг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аются следующие основные задачи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: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lastRenderedPageBreak/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2.1.    Разработка мероприятий  по улучшению условий охраны труда и технике безопасности, предупреждению производственного травматизма, профессиональных заболеваний.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2.2.    Рассмотрение предложений по разработке организационно- технических и </w:t>
      </w:r>
      <w:proofErr w:type="spellStart"/>
      <w:proofErr w:type="gramStart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санаторно</w:t>
      </w:r>
      <w:proofErr w:type="spellEnd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– оздоровительных</w:t>
      </w:r>
      <w:proofErr w:type="gramEnd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мероприятий для подготовки проекта соответствующего раздела коллективного договора и соглашения по охране труда.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2.3.    Анализ существующего состояния условий и охраны труда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и подготовка соответствующих предложений в пределах своей компетенции по решению проблем охраны труда и технике безопасности.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2.4.    Информирование работников о состоянии условий и охраны труда, технике безопасности на рабочих местах, существующем риске повреждения здоровья и полагающихся работникам средств индивидуальной защиты, компенсациях и льготах.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4"/>
          <w:szCs w:val="24"/>
          <w:u w:val="single"/>
        </w:rPr>
        <w:t>3. ФУНКЦИИ КОМИССИИ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Для выполнения поставленных задач на комиссию возлагаются следующие функции</w:t>
      </w:r>
      <w:proofErr w:type="gramStart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:</w:t>
      </w:r>
      <w:proofErr w:type="gramEnd"/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3.1.    Рассмотрение предложений работников по созданию здоровых и безопасных условий труда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и выработка рекомендаций, отвечающих требованиям сохранения жизни и здоровья работников в процессе трудовой деятельности.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3.2.    Рассмотрение результатов обследования состояния условий и охраны труда на рабочих местах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в целом, участие в проведении обследований по обращениям работников и выработка в необходимых случаях рекомендаций по устранению выявленных нарушений.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3.3.    Изучение причин производственного травматизма и профессиональных заболеваний,  анализ эффективности проводимых заболеваний по условиям и охране труда, технике безопасности, подготовка информационно-аналитических материалов о фактическом состоянии охраны труда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3.4.    Изучение состояния и использования санитарно-бытовых помещений и санитарно-гигиенических устройств, обеспечение работников специальной одеждой и обувью и другими средствами индивидуальной защиты, правильности их применения, предоставление лечебно-профилактического питания.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3.5.    Оказание содействия администрации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в организации обучения безопасным методам и приемам выполнения работ, проведении своевременного и качественного инструктажа работников по безопасности труда.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3.6.    Участие в работе по пропаганде охраны труда и технике безопасности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ДОУ, повышению ответственности работников за соблюдением требований по охране труда.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b/>
          <w:color w:val="191919" w:themeColor="background1" w:themeShade="1A"/>
          <w:sz w:val="24"/>
          <w:szCs w:val="24"/>
          <w:u w:val="single"/>
        </w:rPr>
        <w:t>4. ПРАВА КОМИССИИ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Для осуществления возложенных функций комиссия имеет право: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lastRenderedPageBreak/>
        <w:t>4.1.    Получать от администрации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информацию о состоянии условий труда на рабочих местах, производственного травматизма и профессиональных заболеваний, наличии опасных и вредных производственных факторов.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4.2.    Заслушивать на заседаниях сообщения заведующего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по вопросам выполнения обязанностей по обеспечению здоровых и безопасных условий труда и технике безопасности, соблюдения гарантий права работников на охрану труда.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4.3.    Участвовать в работе по формированию мероприятий коллективного договора и соглашения по охране труда по вопросам, находящимся в компетенции комиссии.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4.4.    Вносить предложения заведующему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 о привлечении к дисциплинарной ответственности работников за нарушения требований норм, правил и инструкций по охране труда и технике безопасности.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4.5.    Обращаться </w:t>
      </w:r>
      <w:proofErr w:type="gramStart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в соответствующие органы с требованием о привлечении к ответственности должностных лиц в случаях</w:t>
      </w:r>
      <w:proofErr w:type="gramEnd"/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 xml:space="preserve"> нарушения ими законодательных и иных нормативных правовых актов по охране труда и технике безопасности, сокрытия несчастных случаев на производстве и профессиональных заболеваний.</w:t>
      </w:r>
    </w:p>
    <w:p w:rsidR="006245A1" w:rsidRPr="00056C66" w:rsidRDefault="006245A1" w:rsidP="006245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 </w:t>
      </w:r>
    </w:p>
    <w:p w:rsidR="006245A1" w:rsidRPr="00056C66" w:rsidRDefault="006245A1" w:rsidP="006245A1">
      <w:pPr>
        <w:tabs>
          <w:tab w:val="num" w:pos="600"/>
        </w:tabs>
        <w:spacing w:after="0" w:line="240" w:lineRule="auto"/>
        <w:ind w:left="600" w:hanging="600"/>
        <w:jc w:val="both"/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</w:pP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4.6.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14"/>
          <w:szCs w:val="14"/>
        </w:rPr>
        <w:t xml:space="preserve">        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Вносить предложения о моральном и материальном поощрении работников трудового коллектива за активное участие в работе по созданию здоровых и безопасных условий труда в М</w:t>
      </w:r>
      <w:r w:rsidR="004701F7"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056C66">
        <w:rPr>
          <w:rFonts w:ascii="Times New Roman" w:eastAsia="Times New Roman" w:hAnsi="Times New Roman" w:cs="Times New Roman"/>
          <w:color w:val="191919" w:themeColor="background1" w:themeShade="1A"/>
          <w:sz w:val="24"/>
          <w:szCs w:val="24"/>
        </w:rPr>
        <w:t>ДОУ.</w:t>
      </w:r>
    </w:p>
    <w:p w:rsidR="00C248E4" w:rsidRPr="00056C66" w:rsidRDefault="00C248E4">
      <w:pPr>
        <w:rPr>
          <w:color w:val="191919" w:themeColor="background1" w:themeShade="1A"/>
        </w:rPr>
      </w:pPr>
    </w:p>
    <w:p w:rsidR="009616A4" w:rsidRPr="00056C66" w:rsidRDefault="009616A4">
      <w:pPr>
        <w:rPr>
          <w:color w:val="191919" w:themeColor="background1" w:themeShade="1A"/>
        </w:rPr>
      </w:pPr>
    </w:p>
    <w:sectPr w:rsidR="009616A4" w:rsidRPr="00056C66" w:rsidSect="00123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45A1"/>
    <w:rsid w:val="00056C66"/>
    <w:rsid w:val="001238B0"/>
    <w:rsid w:val="004701F7"/>
    <w:rsid w:val="00493035"/>
    <w:rsid w:val="005141F2"/>
    <w:rsid w:val="006245A1"/>
    <w:rsid w:val="00814BBA"/>
    <w:rsid w:val="009616A4"/>
    <w:rsid w:val="00C248E4"/>
    <w:rsid w:val="00C36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8B0"/>
  </w:style>
  <w:style w:type="paragraph" w:styleId="2">
    <w:name w:val="heading 2"/>
    <w:basedOn w:val="a"/>
    <w:next w:val="a"/>
    <w:link w:val="20"/>
    <w:semiHidden/>
    <w:unhideWhenUsed/>
    <w:qFormat/>
    <w:rsid w:val="009616A4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616A4"/>
    <w:rPr>
      <w:rFonts w:ascii="Arial" w:eastAsia="Times New Roman" w:hAnsi="Arial" w:cs="Times New Roman"/>
      <w:b/>
      <w:sz w:val="24"/>
      <w:szCs w:val="20"/>
    </w:rPr>
  </w:style>
  <w:style w:type="paragraph" w:styleId="a3">
    <w:name w:val="Body Text"/>
    <w:basedOn w:val="a"/>
    <w:link w:val="a4"/>
    <w:semiHidden/>
    <w:unhideWhenUsed/>
    <w:rsid w:val="009616A4"/>
    <w:pPr>
      <w:spacing w:after="0" w:line="218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9616A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uiPriority w:val="1"/>
    <w:qFormat/>
    <w:rsid w:val="005141F2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7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956</Words>
  <Characters>5450</Characters>
  <Application>Microsoft Office Word</Application>
  <DocSecurity>0</DocSecurity>
  <Lines>45</Lines>
  <Paragraphs>12</Paragraphs>
  <ScaleCrop>false</ScaleCrop>
  <Company>NovogradSoft</Company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8</cp:revision>
  <dcterms:created xsi:type="dcterms:W3CDTF">2013-06-23T14:27:00Z</dcterms:created>
  <dcterms:modified xsi:type="dcterms:W3CDTF">2013-07-30T21:30:00Z</dcterms:modified>
</cp:coreProperties>
</file>