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ПРИНЯТО:                                                                                                        УТВЕРЖДАЮ:</w:t>
      </w:r>
    </w:p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Педагогическим советом                                                                        Заведующий МКДОУ  </w:t>
      </w:r>
    </w:p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Протокол № 1 от 31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г                                                              Детский сад «Колосок»</w:t>
      </w:r>
    </w:p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__________/Молодых Т.Н./</w:t>
      </w:r>
    </w:p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Приложение к приказу </w:t>
      </w:r>
    </w:p>
    <w:p w:rsidR="001578ED" w:rsidRPr="00134FA8" w:rsidRDefault="001578ED" w:rsidP="001578ED">
      <w:pPr>
        <w:pStyle w:val="a5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№ 32 от 08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ED7BE7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СОГЛАСОВАНО:</w:t>
      </w:r>
    </w:p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Председатель ПК</w:t>
      </w:r>
    </w:p>
    <w:p w:rsidR="001578ED" w:rsidRPr="00134FA8" w:rsidRDefault="001578ED" w:rsidP="001578ED">
      <w:pPr>
        <w:pStyle w:val="a5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____________/Погодаева С.Г./</w:t>
      </w:r>
    </w:p>
    <w:p w:rsidR="001578ED" w:rsidRPr="00134FA8" w:rsidRDefault="001578ED" w:rsidP="001578ED">
      <w:pP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31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г</w:t>
      </w:r>
    </w:p>
    <w:p w:rsidR="001578ED" w:rsidRDefault="001578ED" w:rsidP="001578ED">
      <w:pPr>
        <w:pStyle w:val="a3"/>
        <w:spacing w:before="134" w:beforeAutospacing="0" w:after="134" w:afterAutospacing="0"/>
        <w:jc w:val="center"/>
        <w:rPr>
          <w:rStyle w:val="a4"/>
          <w:color w:val="131111"/>
        </w:rPr>
      </w:pPr>
    </w:p>
    <w:p w:rsidR="001578ED" w:rsidRDefault="001578ED" w:rsidP="001578ED">
      <w:pPr>
        <w:pStyle w:val="a3"/>
        <w:spacing w:before="134" w:beforeAutospacing="0" w:after="134" w:afterAutospacing="0"/>
        <w:jc w:val="center"/>
        <w:rPr>
          <w:rStyle w:val="a4"/>
          <w:color w:val="131111"/>
        </w:rPr>
      </w:pPr>
      <w:r w:rsidRPr="001578ED">
        <w:rPr>
          <w:rStyle w:val="a4"/>
          <w:color w:val="131111"/>
        </w:rPr>
        <w:t xml:space="preserve">ПОЛОЖЕНИЕ 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rStyle w:val="a4"/>
          <w:color w:val="131111"/>
        </w:rPr>
      </w:pPr>
      <w:r>
        <w:rPr>
          <w:rStyle w:val="a4"/>
          <w:color w:val="131111"/>
        </w:rPr>
        <w:t xml:space="preserve">о службе информационной безопасности МКДОУ Детский сад «Колосок» с. </w:t>
      </w:r>
      <w:proofErr w:type="spellStart"/>
      <w:r>
        <w:rPr>
          <w:rStyle w:val="a4"/>
          <w:color w:val="131111"/>
        </w:rPr>
        <w:t>Кобляково</w:t>
      </w:r>
      <w:proofErr w:type="spellEnd"/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b/>
          <w:color w:val="A21616"/>
        </w:rPr>
      </w:pPr>
      <w:r w:rsidRPr="001578ED">
        <w:rPr>
          <w:color w:val="131111"/>
        </w:rPr>
        <w:t> </w:t>
      </w:r>
      <w:r w:rsidRPr="001578ED">
        <w:rPr>
          <w:b/>
          <w:color w:val="131111"/>
        </w:rPr>
        <w:t>1. Общие положения 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proofErr w:type="gramStart"/>
      <w:r w:rsidRPr="001578ED">
        <w:rPr>
          <w:color w:val="131111"/>
        </w:rPr>
        <w:t>Служба информационной безопасности (далее Служба) образовательного учреждения (далее Оператор) создаётся в целях выполнения требований действующего законодательства Российской Федерации, иных нормативно-правовых актов, регламентирующих обеспечение защиты информации, в том числе обеспечение безопасности при обработке персональных данных, а также обеспечение защиты и безопасности информационных технологий и технических средств, позволяющих осуществлять обработку таких персональных данных. </w:t>
      </w:r>
      <w:proofErr w:type="gramEnd"/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b/>
          <w:color w:val="A21616"/>
        </w:rPr>
      </w:pPr>
      <w:r w:rsidRPr="001578ED">
        <w:rPr>
          <w:b/>
          <w:color w:val="131111"/>
        </w:rPr>
        <w:t>2. Структура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Структура и штатная численность Службы определяются приказом руководителя Оператора. Служба создаётся на функциональной основе, т.е. без выделения штатных единиц, и включает заместителя руководителя учреждения, в ведении которого находится подразделение по информационным технологиям, руководителя (или специалиста) подразделения по информационным технологиям, руководителей (при их отсутствии специалистов) кадрового и юридического подразделений, (кто конкретно указывается в соответствующем приказе руководителя). Руководство Службой по приказу руководителя возлагается на заместителя руководителя, в ведении которого находится подразделение по информационным технологиям.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b/>
          <w:color w:val="A21616"/>
        </w:rPr>
      </w:pPr>
      <w:r w:rsidRPr="001578ED">
        <w:rPr>
          <w:color w:val="131111"/>
        </w:rPr>
        <w:t> </w:t>
      </w:r>
      <w:r w:rsidRPr="001578ED">
        <w:rPr>
          <w:b/>
          <w:color w:val="131111"/>
        </w:rPr>
        <w:t>3. Задачи 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Основные задачи Службы заключаются в следующем.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1. Разработка и реализация комплекса организационных и технических мер, направленных на выполнение установленных требований к обеспечению безопасности и защите информации, в том числе персональных данных.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2. Обеспечение постоянного контроля в подразделениях Оператора за выполнением установленных требований к обеспечению безопасности и защите информации, в том числе персональных данных.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3. Разработка и внесение предложений руководству Оператора по совершенствованию и развитию корпоративной системы обеспечения безопасности и защиты информации, в том числе персональных данных. 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b/>
          <w:color w:val="A21616"/>
        </w:rPr>
      </w:pPr>
      <w:r w:rsidRPr="001578ED">
        <w:rPr>
          <w:b/>
          <w:color w:val="131111"/>
        </w:rPr>
        <w:t>4. Функции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Для выполнения поставленных задач Служба осуществляет следующие функции.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lastRenderedPageBreak/>
        <w:t>1. Готовит и представляет на рассмотрение руководству Оператора проекты локальных нормативных актов по вопросам обеспечения защиты информации, в том числе персональных данных.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2. Организует и проводит во взаимодействии с заинтересованными подразделениями классификацию информационных систем на этапе создания информационных систем или в ходе их эксплуатации (для ранее введенных в эксплуатацию и (или) модернизируемых информационных систем) с целью установления методов и способов защиты информации, необходимых для обеспечения безопасности персональных данных в соответствии с установленными требованиями.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3. Разрабатывает и реализует комплекс организационных и мер по обеспечению защиты информации </w:t>
      </w:r>
      <w:proofErr w:type="gramStart"/>
      <w:r w:rsidRPr="001578ED">
        <w:rPr>
          <w:color w:val="131111"/>
        </w:rPr>
        <w:t>от</w:t>
      </w:r>
      <w:proofErr w:type="gramEnd"/>
      <w:r w:rsidRPr="001578ED">
        <w:rPr>
          <w:color w:val="131111"/>
        </w:rPr>
        <w:t>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неправомерного доступа;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уничтожения;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модифицирования;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блокирования;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копирования;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предоставления;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распространения;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а также от иных неправомерных действий в отношении такой информации.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4. Для защиты информации, в том числе персональных данных от неправомерного доступа Служба обеспечивает: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- </w:t>
      </w:r>
      <w:proofErr w:type="gramStart"/>
      <w:r w:rsidRPr="001578ED">
        <w:rPr>
          <w:color w:val="131111"/>
        </w:rPr>
        <w:t>контроль за</w:t>
      </w:r>
      <w:proofErr w:type="gramEnd"/>
      <w:r w:rsidRPr="001578ED">
        <w:rPr>
          <w:color w:val="131111"/>
        </w:rPr>
        <w:t xml:space="preserve"> строгим соблюдением принятого Оператором Порядка доступа к конфиденциальной информации, в том числе к персональным данным;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предотвращение несанкционированного доступа к информации и (или) передачи ее лицам, не имеющим права на доступ к информации;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своевременное обнаружение фактов несанкционированного доступа к информации;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- предупреждение </w:t>
      </w:r>
      <w:proofErr w:type="gramStart"/>
      <w:r w:rsidRPr="001578ED">
        <w:rPr>
          <w:color w:val="131111"/>
        </w:rPr>
        <w:t>возможности неблагоприятных последствий нарушения порядка доступа</w:t>
      </w:r>
      <w:proofErr w:type="gramEnd"/>
      <w:r w:rsidRPr="001578ED">
        <w:rPr>
          <w:color w:val="131111"/>
        </w:rPr>
        <w:t xml:space="preserve"> к информации;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возможность незамедлительного восстановления информации, модифицированной или уничтоженной вследствие несанкционированного доступа к ней.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5. Служба при создании и эксплуатации корпоративных информационных систем: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самостоятельно разрабатывает и внедряет методы и способы защиты информации, соответствующие установленным требованиям;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согласовывает исполнителю планируемые для использования в целях защиты информации методы и способы при условии их соответствия установленным требованиям.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6. Служба: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разрабатывает и реализует меры организационного и технического по недопущению воздействия на технические средства обработки информации, в результате которого нарушается их функционирование;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lastRenderedPageBreak/>
        <w:t xml:space="preserve">- организует и (или) проводит экспертизу технических средств, используемых при обработке информации на предмет </w:t>
      </w:r>
      <w:proofErr w:type="gramStart"/>
      <w:r w:rsidRPr="001578ED">
        <w:rPr>
          <w:color w:val="131111"/>
        </w:rPr>
        <w:t>соответствия возможностей защиты информации указанных средств</w:t>
      </w:r>
      <w:proofErr w:type="gramEnd"/>
      <w:r w:rsidRPr="001578ED">
        <w:rPr>
          <w:color w:val="131111"/>
        </w:rPr>
        <w:t xml:space="preserve"> установленным требованиям.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7. Служба разрабатывает и реализует меры по информированию и обучению персонала Оператора, в том числе вновь принимаемых на работу лиц, по вопросам защиты информации и персональных данных.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8. Служба контролирует выполнение установленных требований </w:t>
      </w:r>
      <w:proofErr w:type="gramStart"/>
      <w:r w:rsidRPr="001578ED">
        <w:rPr>
          <w:color w:val="131111"/>
        </w:rPr>
        <w:t>по</w:t>
      </w:r>
      <w:proofErr w:type="gramEnd"/>
      <w:r w:rsidRPr="001578ED">
        <w:rPr>
          <w:color w:val="131111"/>
        </w:rPr>
        <w:t>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осуществлению обмена персональными данными при их обработке в информационных системах по каналам связи, защита которых обеспечивается путем реализации соответствующих организационных мер и (или) путем применения технических средств: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размещению информационных систем, специального оборудования и охране помещений, в которых ведется работа с персональными данными, организации режима обеспечения безопасности в этих помещениях в части обеспечения сохранности носителей персональных данных и средств защиты информации, а также исключения возможности неконтролируемого проникновения или пребывания в этих помещениях посторонних лиц;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соблюдению парольной защиты;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соблюдению установленного регламента работы с электронной почтой;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соблюдению требований к программному обеспечению и его использованию.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9. В соответствии с установленными нормативно-правовыми актами требованиями Служба обеспечивает: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определение угроз безопасности персональных данных при их обработке, формирование на их основе модели угроз;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разработку на основе модели угроз системы защиты персональных данных, обеспечивающей нейтрализацию предполагаемых угроз с использованием методов и способов защиты персональных данных, предусмотренных для соответствующего класса информационных систем;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проверку готовности средств защиты информации к использованию с составлением заключений о возможности их эксплуатации;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установку и ввод в эксплуатацию средств защиты информации в соответствии с эксплуатационной и технической документацией;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обучение лиц, использующих средства защиты информации, применяемые в информационных системах, правилам работы с ними;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учет применяемых средств защиты информации, эксплуатационной и технической документации к ним, носителей персональных данных;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учет лиц, допущенных к работе с персональными данными в информационной системе;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- </w:t>
      </w:r>
      <w:proofErr w:type="gramStart"/>
      <w:r w:rsidRPr="001578ED">
        <w:rPr>
          <w:color w:val="131111"/>
        </w:rPr>
        <w:t>контроль за</w:t>
      </w:r>
      <w:proofErr w:type="gramEnd"/>
      <w:r w:rsidRPr="001578ED">
        <w:rPr>
          <w:color w:val="131111"/>
        </w:rPr>
        <w:t xml:space="preserve"> соблюдением условий использования средств защиты информации, предусмотренных эксплуатационной и технической документацией;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разбор и составление заключений по фактам несоблюдения условий хранения носителей персональных данных, использования средств защиты информации, которые могут привести к нарушению конфиденциальности персональных данных или другим нарушениям, приводящим к снижению уровня защищенности персональных данных, разработку и принятие мер по предотвращению возможных опасных последствий подобных нарушений;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lastRenderedPageBreak/>
        <w:t>- описание системы защиты информации, в том числе персональных данных; - ежегодное планирование работы по совершенствованию системы защиты информации, в том числе персональных данных;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подготовку и предоставление отчётов руководству Оператора, а также по требованию надзорных и иных уполномоченных органов об организационных и технических мероприятиях по защите информации, в том числе персональных данных;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- постоянный </w:t>
      </w:r>
      <w:proofErr w:type="gramStart"/>
      <w:r w:rsidRPr="001578ED">
        <w:rPr>
          <w:color w:val="131111"/>
        </w:rPr>
        <w:t>контроль за</w:t>
      </w:r>
      <w:proofErr w:type="gramEnd"/>
      <w:r w:rsidRPr="001578ED">
        <w:rPr>
          <w:color w:val="131111"/>
        </w:rPr>
        <w:t xml:space="preserve"> обеспечением уровня защищенности информации. 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b/>
          <w:color w:val="A21616"/>
        </w:rPr>
      </w:pPr>
      <w:r w:rsidRPr="001578ED">
        <w:rPr>
          <w:b/>
          <w:color w:val="131111"/>
        </w:rPr>
        <w:t>5. Взаимодействие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Для решения поставленных задач и </w:t>
      </w:r>
      <w:proofErr w:type="gramStart"/>
      <w:r w:rsidRPr="001578ED">
        <w:rPr>
          <w:color w:val="131111"/>
        </w:rPr>
        <w:t>осуществления</w:t>
      </w:r>
      <w:proofErr w:type="gramEnd"/>
      <w:r w:rsidRPr="001578ED">
        <w:rPr>
          <w:color w:val="131111"/>
        </w:rPr>
        <w:t xml:space="preserve"> предусмотренных настоящим Положением функций Служба взаимодействует: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 руководителем Оператора и его заместителями;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 любыми иными подразделениями Оператора;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 государственными, муниципальными органами, учреждениями и организациями, с надзорными органами, а также с иными органами, предприятиями и организациями.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В ходе взаимодействия руководитель и сотрудники Службы: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в установленном порядке, получают необходимую для осуществления деятельности Службы информацию, разъяснения, уточнения, нормативные и иные документы;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готовит и в установленном порядке вносят руководству Оператора предложения по проведению организационных и технических мероприятий, изданию локальных нормативных актов, принятию иных мер по установленным направлениям деятельности в сфере защиты информации, в том числе персональных данных;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готовят и в установленном порядке предоставляют информацию по находящимся в их компетенции вопросам в сфере защиты информации, в том числе персональных данных, по запросам подразделений Оператора, государственных, муниципальных органов, учреждений и организаций, надзорных органов, а также иных органов, предприятий и организаций. 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center"/>
        <w:rPr>
          <w:b/>
          <w:color w:val="A21616"/>
        </w:rPr>
      </w:pPr>
      <w:r w:rsidRPr="001578ED">
        <w:rPr>
          <w:b/>
          <w:color w:val="131111"/>
        </w:rPr>
        <w:t>6. Ответственность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Руководитель Службы несет ответственность перед руководством Оператора согласно действующему законодательству, нормативно-правовым и локальным нормативным правовым актам за обеспечение: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выполнения поставленных перед подразделением задач и функций,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работы с документами и их сохранности, своевременного и качественного исполнения поручений и обращений,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выполнения требований правил внутреннего трудового распорядка,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соблюдения в подразделении правил противопожарной безопасности.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Материальную ответственность за сохранность имущества Оператора несут сотрудники Службы, принявшие его на ответственное хранение, согласно действующему законодательству, локальным нормативным правовым актами и договором о материальной ответственности.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 xml:space="preserve">Ответственность перед руководителем подразделения за оперативную работу с поступающими документами и </w:t>
      </w:r>
      <w:proofErr w:type="gramStart"/>
      <w:r w:rsidRPr="001578ED">
        <w:rPr>
          <w:color w:val="131111"/>
        </w:rPr>
        <w:t>контроль за</w:t>
      </w:r>
      <w:proofErr w:type="gramEnd"/>
      <w:r w:rsidRPr="001578ED">
        <w:rPr>
          <w:color w:val="131111"/>
        </w:rPr>
        <w:t xml:space="preserve"> их исполнением в подразделении, несет сотрудник подразделения, назначенный руководителем Оператора.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lastRenderedPageBreak/>
        <w:t>Все сотрудники Службы несут ответственность перед руководителем Службы и руководством Оператора за своевременное и качественное выполнение: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требований выполнения действующего законодательства Российской Федерации, иных нормативно-правовых документов, регламентирующих обеспечение защиты информации, в том числе обеспечение безопасности при обработке персональных данных;</w:t>
      </w:r>
    </w:p>
    <w:p w:rsidR="001578ED" w:rsidRPr="001578ED" w:rsidRDefault="001578ED" w:rsidP="001578ED">
      <w:pPr>
        <w:pStyle w:val="a3"/>
        <w:spacing w:before="134" w:beforeAutospacing="0" w:after="134" w:afterAutospacing="0"/>
        <w:jc w:val="both"/>
        <w:rPr>
          <w:color w:val="A21616"/>
        </w:rPr>
      </w:pPr>
      <w:r w:rsidRPr="001578ED">
        <w:rPr>
          <w:color w:val="131111"/>
        </w:rPr>
        <w:t>- обязанностей, предусмотренных Трудовым кодексом РФ, правилами внутреннего трудового распорядка, коллективным договором, настоящим Положением, трудовыми договорами и должностными инструкциями.</w:t>
      </w:r>
    </w:p>
    <w:p w:rsidR="00332359" w:rsidRPr="001578ED" w:rsidRDefault="00332359">
      <w:pPr>
        <w:rPr>
          <w:rFonts w:ascii="Times New Roman" w:hAnsi="Times New Roman" w:cs="Times New Roman"/>
          <w:sz w:val="24"/>
          <w:szCs w:val="24"/>
        </w:rPr>
      </w:pPr>
    </w:p>
    <w:sectPr w:rsidR="00332359" w:rsidRPr="001578ED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78ED"/>
    <w:rsid w:val="00123D48"/>
    <w:rsid w:val="001578ED"/>
    <w:rsid w:val="00332359"/>
    <w:rsid w:val="007E58F1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78ED"/>
    <w:rPr>
      <w:b/>
      <w:bCs/>
    </w:rPr>
  </w:style>
  <w:style w:type="paragraph" w:styleId="a5">
    <w:name w:val="No Spacing"/>
    <w:uiPriority w:val="1"/>
    <w:qFormat/>
    <w:rsid w:val="001578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1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1648</Words>
  <Characters>9399</Characters>
  <Application>Microsoft Office Word</Application>
  <DocSecurity>0</DocSecurity>
  <Lines>78</Lines>
  <Paragraphs>22</Paragraphs>
  <ScaleCrop>false</ScaleCrop>
  <Company/>
  <LinksUpToDate>false</LinksUpToDate>
  <CharactersWithSpaces>11025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2017-10-04T11:08:00Z</dcterms:created>
  <dcterms:modified xsi:type="dcterms:W3CDTF">2017-10-04T11:14:00Z</dcterms:modified>
</cp:coreProperties>
</file>