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</w:t>
      </w:r>
      <w:r w:rsidRPr="00B179D2">
        <w:rPr>
          <w:rFonts w:ascii="Times New Roman" w:hAnsi="Times New Roman" w:cs="Times New Roman"/>
          <w:sz w:val="24"/>
          <w:szCs w:val="24"/>
        </w:rPr>
        <w:t>СОСТАВ   ПРОФСОЮЗНОГО   КОМИТЕТА</w:t>
      </w:r>
    </w:p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 w:rsidRPr="00B179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на 201</w:t>
      </w:r>
      <w:r w:rsidR="00503633">
        <w:rPr>
          <w:rFonts w:ascii="Times New Roman" w:hAnsi="Times New Roman" w:cs="Times New Roman"/>
          <w:sz w:val="24"/>
          <w:szCs w:val="24"/>
        </w:rPr>
        <w:t>6</w:t>
      </w:r>
      <w:r w:rsidRPr="00B179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179D2" w:rsidRPr="00B179D2" w:rsidRDefault="00B179D2" w:rsidP="00B179D2">
      <w:pPr>
        <w:rPr>
          <w:rFonts w:ascii="Times New Roman" w:hAnsi="Times New Roman" w:cs="Times New Roman"/>
          <w:sz w:val="24"/>
          <w:szCs w:val="24"/>
        </w:rPr>
      </w:pPr>
      <w:r w:rsidRPr="00B179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(с указанием комиссий)</w:t>
      </w:r>
    </w:p>
    <w:tbl>
      <w:tblPr>
        <w:tblStyle w:val="a3"/>
        <w:tblW w:w="0" w:type="auto"/>
        <w:tblLook w:val="04A0"/>
      </w:tblPr>
      <w:tblGrid>
        <w:gridCol w:w="445"/>
        <w:gridCol w:w="4330"/>
        <w:gridCol w:w="2392"/>
        <w:gridCol w:w="2404"/>
      </w:tblGrid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Функция в ПК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Название комиссии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Погодаева Светлана Геннадьевна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Председатель ПК.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Во всех комиссиях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Елена </w:t>
            </w:r>
            <w:proofErr w:type="spell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Калистратовна</w:t>
            </w:r>
            <w:proofErr w:type="spellEnd"/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Секретарь-казначей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Уполномоченный по охране труда</w:t>
            </w:r>
          </w:p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Комиссия по  назначению стимулирующих доплат</w:t>
            </w:r>
          </w:p>
        </w:tc>
      </w:tr>
      <w:tr w:rsidR="00B179D2" w:rsidRPr="00B179D2" w:rsidTr="00B179D2">
        <w:tc>
          <w:tcPr>
            <w:tcW w:w="44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32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Чупина</w:t>
            </w:r>
            <w:proofErr w:type="spellEnd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2393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Культ-массовый</w:t>
            </w:r>
            <w:proofErr w:type="spellEnd"/>
            <w:proofErr w:type="gramEnd"/>
            <w:r w:rsidRPr="00B179D2">
              <w:rPr>
                <w:rFonts w:ascii="Times New Roman" w:hAnsi="Times New Roman" w:cs="Times New Roman"/>
                <w:sz w:val="24"/>
                <w:szCs w:val="24"/>
              </w:rPr>
              <w:t xml:space="preserve"> сектор.</w:t>
            </w:r>
          </w:p>
        </w:tc>
        <w:tc>
          <w:tcPr>
            <w:tcW w:w="2404" w:type="dxa"/>
          </w:tcPr>
          <w:p w:rsidR="00B179D2" w:rsidRPr="00B179D2" w:rsidRDefault="00B179D2" w:rsidP="0036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9D2">
              <w:rPr>
                <w:rFonts w:ascii="Times New Roman" w:hAnsi="Times New Roman" w:cs="Times New Roman"/>
                <w:sz w:val="24"/>
                <w:szCs w:val="24"/>
              </w:rPr>
              <w:t>Комиссия по назначению стимулирующих доплат</w:t>
            </w:r>
          </w:p>
        </w:tc>
      </w:tr>
    </w:tbl>
    <w:p w:rsidR="00B179D2" w:rsidRDefault="00B179D2" w:rsidP="00B179D2"/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9D2"/>
    <w:rsid w:val="002029A2"/>
    <w:rsid w:val="00332359"/>
    <w:rsid w:val="00503633"/>
    <w:rsid w:val="007E58F1"/>
    <w:rsid w:val="00B179D2"/>
    <w:rsid w:val="00E57640"/>
    <w:rsid w:val="00ED56A0"/>
    <w:rsid w:val="00F51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2017-10-12T02:28:00Z</dcterms:created>
  <dcterms:modified xsi:type="dcterms:W3CDTF">2017-10-12T02:40:00Z</dcterms:modified>
</cp:coreProperties>
</file>