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3AA" w:rsidRPr="002E43AA" w:rsidRDefault="002E43AA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color w:val="632423" w:themeColor="accent2" w:themeShade="80"/>
          <w:sz w:val="26"/>
          <w:szCs w:val="26"/>
        </w:rPr>
      </w:pPr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>Обучение детей правилам </w:t>
      </w:r>
      <w:r w:rsidRPr="002E43AA">
        <w:rPr>
          <w:rStyle w:val="a4"/>
          <w:rFonts w:ascii="Arial" w:hAnsi="Arial" w:cs="Arial"/>
          <w:b w:val="0"/>
          <w:color w:val="632423" w:themeColor="accent2" w:themeShade="80"/>
          <w:sz w:val="26"/>
          <w:szCs w:val="26"/>
          <w:bdr w:val="none" w:sz="0" w:space="0" w:color="auto" w:frame="1"/>
        </w:rPr>
        <w:t>безопасности дорожного движения</w:t>
      </w:r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>, по-прежнему, остается одной из важнейших задач дошкольного образования. Поэтому, необходима повседневная работа с детьми по формированию представлений о важности соблюдения правил </w:t>
      </w:r>
      <w:r w:rsidRPr="002E43AA">
        <w:rPr>
          <w:rStyle w:val="a4"/>
          <w:rFonts w:ascii="Arial" w:hAnsi="Arial" w:cs="Arial"/>
          <w:b w:val="0"/>
          <w:color w:val="632423" w:themeColor="accent2" w:themeShade="80"/>
          <w:sz w:val="26"/>
          <w:szCs w:val="26"/>
          <w:bdr w:val="none" w:sz="0" w:space="0" w:color="auto" w:frame="1"/>
        </w:rPr>
        <w:t>дорожного движения</w:t>
      </w:r>
      <w:r w:rsidRPr="002E43AA">
        <w:rPr>
          <w:rFonts w:ascii="Arial" w:hAnsi="Arial" w:cs="Arial"/>
          <w:b/>
          <w:color w:val="632423" w:themeColor="accent2" w:themeShade="80"/>
          <w:sz w:val="26"/>
          <w:szCs w:val="26"/>
        </w:rPr>
        <w:t>.</w:t>
      </w:r>
    </w:p>
    <w:p w:rsidR="002E43AA" w:rsidRPr="002E43AA" w:rsidRDefault="002E43AA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>В ходе проведённого этапа «Внимание</w:t>
      </w:r>
      <w:r>
        <w:rPr>
          <w:rFonts w:ascii="Arial" w:hAnsi="Arial" w:cs="Arial"/>
          <w:color w:val="632423" w:themeColor="accent2" w:themeShade="80"/>
          <w:sz w:val="26"/>
          <w:szCs w:val="26"/>
        </w:rPr>
        <w:t xml:space="preserve"> </w:t>
      </w:r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>-</w:t>
      </w:r>
      <w:r>
        <w:rPr>
          <w:rFonts w:ascii="Arial" w:hAnsi="Arial" w:cs="Arial"/>
          <w:color w:val="632423" w:themeColor="accent2" w:themeShade="80"/>
          <w:sz w:val="26"/>
          <w:szCs w:val="26"/>
        </w:rPr>
        <w:t xml:space="preserve"> </w:t>
      </w:r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>дети!» по правилам </w:t>
      </w:r>
      <w:r w:rsidRPr="002E43AA">
        <w:rPr>
          <w:rStyle w:val="a4"/>
          <w:rFonts w:ascii="Arial" w:hAnsi="Arial" w:cs="Arial"/>
          <w:b w:val="0"/>
          <w:color w:val="632423" w:themeColor="accent2" w:themeShade="80"/>
          <w:sz w:val="26"/>
          <w:szCs w:val="26"/>
          <w:bdr w:val="none" w:sz="0" w:space="0" w:color="auto" w:frame="1"/>
        </w:rPr>
        <w:t>дорожного</w:t>
      </w:r>
      <w:r w:rsidRPr="002E43AA">
        <w:rPr>
          <w:rFonts w:ascii="Arial" w:hAnsi="Arial" w:cs="Arial"/>
          <w:b/>
          <w:color w:val="632423" w:themeColor="accent2" w:themeShade="80"/>
          <w:sz w:val="26"/>
          <w:szCs w:val="26"/>
        </w:rPr>
        <w:t> </w:t>
      </w:r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>движения проводились такие </w:t>
      </w:r>
      <w:r w:rsidRPr="002E43AA">
        <w:rPr>
          <w:rFonts w:ascii="Arial" w:hAnsi="Arial" w:cs="Arial"/>
          <w:color w:val="632423" w:themeColor="accent2" w:themeShade="80"/>
          <w:sz w:val="26"/>
          <w:szCs w:val="26"/>
          <w:bdr w:val="none" w:sz="0" w:space="0" w:color="auto" w:frame="1"/>
        </w:rPr>
        <w:t>мероприятия</w:t>
      </w:r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>:</w:t>
      </w:r>
    </w:p>
    <w:p w:rsidR="002E43AA" w:rsidRPr="002E43AA" w:rsidRDefault="002E43AA" w:rsidP="002E43A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632423" w:themeColor="accent2" w:themeShade="80"/>
          <w:sz w:val="26"/>
          <w:szCs w:val="26"/>
        </w:rPr>
      </w:pPr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 xml:space="preserve"> дидактические </w:t>
      </w:r>
      <w:r w:rsidRPr="002E43AA">
        <w:rPr>
          <w:rFonts w:ascii="Arial" w:hAnsi="Arial" w:cs="Arial"/>
          <w:color w:val="632423" w:themeColor="accent2" w:themeShade="80"/>
          <w:sz w:val="26"/>
          <w:szCs w:val="26"/>
          <w:bdr w:val="none" w:sz="0" w:space="0" w:color="auto" w:frame="1"/>
        </w:rPr>
        <w:t>игры</w:t>
      </w:r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 xml:space="preserve">, </w:t>
      </w:r>
      <w:r w:rsidRPr="002E43AA">
        <w:rPr>
          <w:rFonts w:ascii="Arial" w:hAnsi="Arial" w:cs="Arial"/>
          <w:color w:val="632423" w:themeColor="accent2" w:themeShade="80"/>
          <w:sz w:val="26"/>
          <w:szCs w:val="26"/>
          <w:bdr w:val="none" w:sz="0" w:space="0" w:color="auto" w:frame="1"/>
        </w:rPr>
        <w:t>словесные игры</w:t>
      </w:r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 xml:space="preserve">, сюжетно- ролевые </w:t>
      </w:r>
      <w:proofErr w:type="spellStart"/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>игры</w:t>
      </w:r>
      <w:proofErr w:type="gramStart"/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>,п</w:t>
      </w:r>
      <w:proofErr w:type="gramEnd"/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>одвижные</w:t>
      </w:r>
      <w:proofErr w:type="spellEnd"/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 xml:space="preserve"> игры. Проводились беседы с </w:t>
      </w:r>
      <w:r w:rsidRPr="002E43AA">
        <w:rPr>
          <w:rFonts w:ascii="Arial" w:hAnsi="Arial" w:cs="Arial"/>
          <w:color w:val="632423" w:themeColor="accent2" w:themeShade="80"/>
          <w:sz w:val="26"/>
          <w:szCs w:val="26"/>
          <w:bdr w:val="none" w:sz="0" w:space="0" w:color="auto" w:frame="1"/>
        </w:rPr>
        <w:t>детьми</w:t>
      </w:r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>: </w:t>
      </w:r>
      <w:r w:rsidRPr="002E43AA">
        <w:rPr>
          <w:rFonts w:ascii="Arial" w:hAnsi="Arial" w:cs="Arial"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>«</w:t>
      </w:r>
      <w:r w:rsidRPr="002E43AA">
        <w:rPr>
          <w:rStyle w:val="a4"/>
          <w:rFonts w:ascii="Arial" w:hAnsi="Arial" w:cs="Arial"/>
          <w:b w:val="0"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>Безопасное поведение на улице</w:t>
      </w:r>
      <w:r w:rsidRPr="002E43AA">
        <w:rPr>
          <w:rFonts w:ascii="Arial" w:hAnsi="Arial" w:cs="Arial"/>
          <w:b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>»</w:t>
      </w:r>
      <w:r w:rsidRPr="002E43AA">
        <w:rPr>
          <w:rFonts w:ascii="Arial" w:hAnsi="Arial" w:cs="Arial"/>
          <w:b/>
          <w:color w:val="632423" w:themeColor="accent2" w:themeShade="80"/>
          <w:sz w:val="26"/>
          <w:szCs w:val="26"/>
        </w:rPr>
        <w:t> </w:t>
      </w:r>
      <w:r w:rsidRPr="002E43AA">
        <w:rPr>
          <w:rFonts w:ascii="Arial" w:hAnsi="Arial" w:cs="Arial"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>«Можно ли на</w:t>
      </w:r>
      <w:r w:rsidRPr="002E43AA">
        <w:rPr>
          <w:rFonts w:ascii="Arial" w:hAnsi="Arial" w:cs="Arial"/>
          <w:b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> </w:t>
      </w:r>
      <w:r w:rsidRPr="002E43AA">
        <w:rPr>
          <w:rStyle w:val="a4"/>
          <w:rFonts w:ascii="Arial" w:hAnsi="Arial" w:cs="Arial"/>
          <w:b w:val="0"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>дороге играть</w:t>
      </w:r>
      <w:r w:rsidRPr="002E43AA">
        <w:rPr>
          <w:rFonts w:ascii="Arial" w:hAnsi="Arial" w:cs="Arial"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>?»</w:t>
      </w:r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> </w:t>
      </w:r>
      <w:r w:rsidRPr="002E43AA">
        <w:rPr>
          <w:rFonts w:ascii="Arial" w:hAnsi="Arial" w:cs="Arial"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>«Зачем нужен светофор?»</w:t>
      </w:r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> </w:t>
      </w:r>
      <w:r w:rsidRPr="002E43AA">
        <w:rPr>
          <w:rFonts w:ascii="Arial" w:hAnsi="Arial" w:cs="Arial"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>«Почему нельзя играть на </w:t>
      </w:r>
      <w:r w:rsidRPr="002E43AA">
        <w:rPr>
          <w:rStyle w:val="a4"/>
          <w:rFonts w:ascii="Arial" w:hAnsi="Arial" w:cs="Arial"/>
          <w:b w:val="0"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>дороге</w:t>
      </w:r>
      <w:r w:rsidRPr="002E43AA">
        <w:rPr>
          <w:rFonts w:ascii="Arial" w:hAnsi="Arial" w:cs="Arial"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>?»</w:t>
      </w:r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 xml:space="preserve"> Дети отгадывали загадки; рассматривали иллюстрации, открыток.</w:t>
      </w:r>
    </w:p>
    <w:p w:rsidR="002E43AA" w:rsidRPr="002E43AA" w:rsidRDefault="002E43AA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>Проводилась работа с </w:t>
      </w:r>
      <w:r w:rsidRPr="002E43AA">
        <w:rPr>
          <w:rFonts w:ascii="Arial" w:hAnsi="Arial" w:cs="Arial"/>
          <w:color w:val="632423" w:themeColor="accent2" w:themeShade="80"/>
          <w:sz w:val="26"/>
          <w:szCs w:val="26"/>
          <w:bdr w:val="none" w:sz="0" w:space="0" w:color="auto" w:frame="1"/>
        </w:rPr>
        <w:t>родителями</w:t>
      </w:r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>: консультация </w:t>
      </w:r>
      <w:r w:rsidRPr="002E43AA">
        <w:rPr>
          <w:rFonts w:ascii="Arial" w:hAnsi="Arial" w:cs="Arial"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>«Учим правила </w:t>
      </w:r>
      <w:r w:rsidRPr="002E43AA">
        <w:rPr>
          <w:rStyle w:val="a4"/>
          <w:rFonts w:ascii="Arial" w:hAnsi="Arial" w:cs="Arial"/>
          <w:b w:val="0"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>безопасности</w:t>
      </w:r>
      <w:r w:rsidRPr="002E43AA">
        <w:rPr>
          <w:rFonts w:ascii="Arial" w:hAnsi="Arial" w:cs="Arial"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 xml:space="preserve">», </w:t>
      </w:r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>рекомендации для родителей </w:t>
      </w:r>
      <w:r w:rsidRPr="002E43AA">
        <w:rPr>
          <w:rFonts w:ascii="Arial" w:hAnsi="Arial" w:cs="Arial"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>«Правила </w:t>
      </w:r>
      <w:r w:rsidRPr="002E43AA">
        <w:rPr>
          <w:rStyle w:val="a4"/>
          <w:rFonts w:ascii="Arial" w:hAnsi="Arial" w:cs="Arial"/>
          <w:b w:val="0"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>дорожного движения</w:t>
      </w:r>
      <w:r w:rsidRPr="002E43AA">
        <w:rPr>
          <w:rFonts w:ascii="Arial" w:hAnsi="Arial" w:cs="Arial"/>
          <w:b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>»</w:t>
      </w:r>
      <w:r w:rsidRPr="002E43AA">
        <w:rPr>
          <w:rFonts w:ascii="Arial" w:hAnsi="Arial" w:cs="Arial"/>
          <w:b/>
          <w:color w:val="632423" w:themeColor="accent2" w:themeShade="80"/>
          <w:sz w:val="26"/>
          <w:szCs w:val="26"/>
        </w:rPr>
        <w:t> </w:t>
      </w:r>
      <w:r w:rsidRPr="002E43AA">
        <w:rPr>
          <w:rFonts w:ascii="Arial" w:hAnsi="Arial" w:cs="Arial"/>
          <w:b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>«</w:t>
      </w:r>
      <w:r w:rsidRPr="002E43AA">
        <w:rPr>
          <w:rStyle w:val="a4"/>
          <w:rFonts w:ascii="Arial" w:hAnsi="Arial" w:cs="Arial"/>
          <w:b w:val="0"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>Безопасность</w:t>
      </w:r>
      <w:r w:rsidRPr="002E43AA">
        <w:rPr>
          <w:rStyle w:val="a4"/>
          <w:rFonts w:ascii="Arial" w:hAnsi="Arial" w:cs="Arial"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 xml:space="preserve"> </w:t>
      </w:r>
      <w:r w:rsidRPr="002E43AA">
        <w:rPr>
          <w:rFonts w:ascii="Arial" w:hAnsi="Arial" w:cs="Arial"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>перевозки детей в автомобиле»</w:t>
      </w:r>
    </w:p>
    <w:p w:rsidR="002E43AA" w:rsidRDefault="002E43AA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>Итоговым мероприятием стало развлечение для детей - </w:t>
      </w:r>
      <w:r w:rsidRPr="002E43AA">
        <w:rPr>
          <w:rFonts w:ascii="Arial" w:hAnsi="Arial" w:cs="Arial"/>
          <w:i/>
          <w:iCs/>
          <w:color w:val="632423" w:themeColor="accent2" w:themeShade="80"/>
          <w:sz w:val="26"/>
          <w:szCs w:val="26"/>
          <w:bdr w:val="none" w:sz="0" w:space="0" w:color="auto" w:frame="1"/>
        </w:rPr>
        <w:t>«Научим Незнайку правилам дорожного движения»</w:t>
      </w:r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>. Оно проводилось с целью закрепления правил поведения на </w:t>
      </w:r>
      <w:r w:rsidRPr="002E43AA">
        <w:rPr>
          <w:rStyle w:val="a4"/>
          <w:rFonts w:ascii="Arial" w:hAnsi="Arial" w:cs="Arial"/>
          <w:b w:val="0"/>
          <w:color w:val="632423" w:themeColor="accent2" w:themeShade="80"/>
          <w:sz w:val="26"/>
          <w:szCs w:val="26"/>
          <w:bdr w:val="none" w:sz="0" w:space="0" w:color="auto" w:frame="1"/>
        </w:rPr>
        <w:t>дороге</w:t>
      </w:r>
      <w:r w:rsidRPr="002E43AA">
        <w:rPr>
          <w:rFonts w:ascii="Arial" w:hAnsi="Arial" w:cs="Arial"/>
          <w:b/>
          <w:color w:val="632423" w:themeColor="accent2" w:themeShade="80"/>
          <w:sz w:val="26"/>
          <w:szCs w:val="26"/>
        </w:rPr>
        <w:t>, </w:t>
      </w:r>
      <w:r w:rsidRPr="002E43AA">
        <w:rPr>
          <w:rStyle w:val="a4"/>
          <w:rFonts w:ascii="Arial" w:hAnsi="Arial" w:cs="Arial"/>
          <w:b w:val="0"/>
          <w:color w:val="632423" w:themeColor="accent2" w:themeShade="80"/>
          <w:sz w:val="26"/>
          <w:szCs w:val="26"/>
          <w:bdr w:val="none" w:sz="0" w:space="0" w:color="auto" w:frame="1"/>
        </w:rPr>
        <w:t>дорожных знаков</w:t>
      </w:r>
      <w:r w:rsidRPr="002E43AA">
        <w:rPr>
          <w:rFonts w:ascii="Arial" w:hAnsi="Arial" w:cs="Arial"/>
          <w:color w:val="632423" w:themeColor="accent2" w:themeShade="80"/>
          <w:sz w:val="26"/>
          <w:szCs w:val="26"/>
        </w:rPr>
        <w:t>.</w:t>
      </w:r>
    </w:p>
    <w:p w:rsidR="002E43AA" w:rsidRDefault="002E43AA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</w:p>
    <w:p w:rsidR="002E43AA" w:rsidRDefault="002E43AA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  <w:r>
        <w:rPr>
          <w:rFonts w:ascii="Arial" w:hAnsi="Arial" w:cs="Arial"/>
          <w:noProof/>
          <w:color w:val="632423" w:themeColor="accent2" w:themeShade="80"/>
          <w:sz w:val="26"/>
          <w:szCs w:val="26"/>
        </w:rPr>
        <w:drawing>
          <wp:inline distT="0" distB="0" distL="0" distR="0">
            <wp:extent cx="5940425" cy="4454186"/>
            <wp:effectExtent l="19050" t="0" r="3175" b="0"/>
            <wp:docPr id="1" name="Рисунок 1" descr="F:\ПДД\PC29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ДД\PC29008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3AA" w:rsidRDefault="002E43AA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</w:p>
    <w:p w:rsidR="002E43AA" w:rsidRDefault="002E43AA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  <w:r>
        <w:rPr>
          <w:rFonts w:ascii="Arial" w:hAnsi="Arial" w:cs="Arial"/>
          <w:noProof/>
          <w:color w:val="632423" w:themeColor="accent2" w:themeShade="80"/>
          <w:sz w:val="26"/>
          <w:szCs w:val="26"/>
        </w:rPr>
        <w:lastRenderedPageBreak/>
        <w:drawing>
          <wp:inline distT="0" distB="0" distL="0" distR="0">
            <wp:extent cx="5940425" cy="4454186"/>
            <wp:effectExtent l="19050" t="0" r="3175" b="0"/>
            <wp:docPr id="2" name="Рисунок 2" descr="F:\ПДД\PC29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ПДД\PC29008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3AA" w:rsidRDefault="002E43AA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</w:p>
    <w:p w:rsidR="002E43AA" w:rsidRDefault="002E43AA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  <w:r>
        <w:rPr>
          <w:rFonts w:ascii="Arial" w:hAnsi="Arial" w:cs="Arial"/>
          <w:noProof/>
          <w:color w:val="632423" w:themeColor="accent2" w:themeShade="80"/>
          <w:sz w:val="26"/>
          <w:szCs w:val="26"/>
        </w:rPr>
        <w:drawing>
          <wp:inline distT="0" distB="0" distL="0" distR="0">
            <wp:extent cx="5940425" cy="4454186"/>
            <wp:effectExtent l="19050" t="0" r="3175" b="0"/>
            <wp:docPr id="3" name="Рисунок 3" descr="F:\ПДД\PC290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ПДД\PC29008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3AA" w:rsidRDefault="002E43AA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  <w:r>
        <w:rPr>
          <w:rFonts w:ascii="Arial" w:hAnsi="Arial" w:cs="Arial"/>
          <w:noProof/>
          <w:color w:val="632423" w:themeColor="accent2" w:themeShade="80"/>
          <w:sz w:val="26"/>
          <w:szCs w:val="26"/>
        </w:rPr>
        <w:lastRenderedPageBreak/>
        <w:drawing>
          <wp:inline distT="0" distB="0" distL="0" distR="0">
            <wp:extent cx="5940425" cy="4454186"/>
            <wp:effectExtent l="19050" t="0" r="3175" b="0"/>
            <wp:docPr id="4" name="Рисунок 4" descr="F:\ПДД\PC290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ПДД\PC29008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3AA" w:rsidRDefault="002E43AA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</w:p>
    <w:p w:rsidR="002E43AA" w:rsidRDefault="002E43AA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  <w:r>
        <w:rPr>
          <w:rFonts w:ascii="Arial" w:hAnsi="Arial" w:cs="Arial"/>
          <w:noProof/>
          <w:color w:val="632423" w:themeColor="accent2" w:themeShade="80"/>
          <w:sz w:val="26"/>
          <w:szCs w:val="26"/>
        </w:rPr>
        <w:drawing>
          <wp:inline distT="0" distB="0" distL="0" distR="0">
            <wp:extent cx="5940425" cy="4454186"/>
            <wp:effectExtent l="19050" t="0" r="3175" b="0"/>
            <wp:docPr id="5" name="Рисунок 5" descr="F:\ПДД\PC290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ПДД\PC29008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217" w:rsidRDefault="00DB7217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  <w:r>
        <w:rPr>
          <w:rFonts w:ascii="Arial" w:hAnsi="Arial" w:cs="Arial"/>
          <w:noProof/>
          <w:color w:val="632423" w:themeColor="accent2" w:themeShade="80"/>
          <w:sz w:val="26"/>
          <w:szCs w:val="26"/>
        </w:rPr>
        <w:lastRenderedPageBreak/>
        <w:drawing>
          <wp:inline distT="0" distB="0" distL="0" distR="0">
            <wp:extent cx="5940425" cy="4454186"/>
            <wp:effectExtent l="19050" t="0" r="3175" b="0"/>
            <wp:docPr id="6" name="Рисунок 6" descr="F:\фото пдд\P110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фото пдд\P11001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217" w:rsidRDefault="00DB7217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</w:p>
    <w:p w:rsidR="00DB7217" w:rsidRDefault="00DB7217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  <w:r>
        <w:rPr>
          <w:rFonts w:ascii="Arial" w:hAnsi="Arial" w:cs="Arial"/>
          <w:noProof/>
          <w:color w:val="632423" w:themeColor="accent2" w:themeShade="80"/>
          <w:sz w:val="26"/>
          <w:szCs w:val="26"/>
        </w:rPr>
        <w:drawing>
          <wp:inline distT="0" distB="0" distL="0" distR="0">
            <wp:extent cx="5940425" cy="4454186"/>
            <wp:effectExtent l="19050" t="0" r="3175" b="0"/>
            <wp:docPr id="7" name="Рисунок 7" descr="F:\фото пдд\P110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фото пдд\P110013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217" w:rsidRDefault="00DB7217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  <w:r>
        <w:rPr>
          <w:rFonts w:ascii="Arial" w:hAnsi="Arial" w:cs="Arial"/>
          <w:noProof/>
          <w:color w:val="632423" w:themeColor="accent2" w:themeShade="80"/>
          <w:sz w:val="26"/>
          <w:szCs w:val="26"/>
        </w:rPr>
        <w:lastRenderedPageBreak/>
        <w:drawing>
          <wp:inline distT="0" distB="0" distL="0" distR="0">
            <wp:extent cx="5940425" cy="4454186"/>
            <wp:effectExtent l="19050" t="0" r="3175" b="0"/>
            <wp:docPr id="8" name="Рисунок 8" descr="F:\фото пдд\P110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фото пдд\P110013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217" w:rsidRDefault="00DB7217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</w:p>
    <w:p w:rsidR="00DB7217" w:rsidRDefault="00DB7217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  <w:r>
        <w:rPr>
          <w:rFonts w:ascii="Arial" w:hAnsi="Arial" w:cs="Arial"/>
          <w:noProof/>
          <w:color w:val="632423" w:themeColor="accent2" w:themeShade="80"/>
          <w:sz w:val="26"/>
          <w:szCs w:val="26"/>
        </w:rPr>
        <w:drawing>
          <wp:inline distT="0" distB="0" distL="0" distR="0">
            <wp:extent cx="5940425" cy="4454186"/>
            <wp:effectExtent l="19050" t="0" r="3175" b="0"/>
            <wp:docPr id="9" name="Рисунок 9" descr="F:\фото пдд\P1100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фото пдд\P110013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217" w:rsidRDefault="00DB7217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  <w:r>
        <w:rPr>
          <w:rFonts w:ascii="Arial" w:hAnsi="Arial" w:cs="Arial"/>
          <w:noProof/>
          <w:color w:val="632423" w:themeColor="accent2" w:themeShade="80"/>
          <w:sz w:val="26"/>
          <w:szCs w:val="26"/>
        </w:rPr>
        <w:lastRenderedPageBreak/>
        <w:drawing>
          <wp:inline distT="0" distB="0" distL="0" distR="0">
            <wp:extent cx="5940425" cy="4454186"/>
            <wp:effectExtent l="19050" t="0" r="3175" b="0"/>
            <wp:docPr id="10" name="Рисунок 10" descr="F:\фото пдд\P110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фото пдд\P110014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217" w:rsidRDefault="00DB7217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</w:p>
    <w:p w:rsidR="00DB7217" w:rsidRDefault="00DB7217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  <w:r>
        <w:rPr>
          <w:rFonts w:ascii="Arial" w:hAnsi="Arial" w:cs="Arial"/>
          <w:noProof/>
          <w:color w:val="632423" w:themeColor="accent2" w:themeShade="80"/>
          <w:sz w:val="26"/>
          <w:szCs w:val="26"/>
        </w:rPr>
        <w:drawing>
          <wp:inline distT="0" distB="0" distL="0" distR="0">
            <wp:extent cx="5940425" cy="4454186"/>
            <wp:effectExtent l="19050" t="0" r="3175" b="0"/>
            <wp:docPr id="11" name="Рисунок 11" descr="F:\фото пдд\P1100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фото пдд\P110016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217" w:rsidRDefault="00DB7217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  <w:r>
        <w:rPr>
          <w:rFonts w:ascii="Arial" w:hAnsi="Arial" w:cs="Arial"/>
          <w:noProof/>
          <w:color w:val="632423" w:themeColor="accent2" w:themeShade="80"/>
          <w:sz w:val="26"/>
          <w:szCs w:val="26"/>
        </w:rPr>
        <w:lastRenderedPageBreak/>
        <w:drawing>
          <wp:inline distT="0" distB="0" distL="0" distR="0">
            <wp:extent cx="5940425" cy="4454186"/>
            <wp:effectExtent l="19050" t="0" r="3175" b="0"/>
            <wp:docPr id="12" name="Рисунок 12" descr="F:\фото пдд\P1100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фото пдд\P110016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7217" w:rsidRDefault="00DB7217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</w:p>
    <w:p w:rsidR="00DB7217" w:rsidRPr="002E43AA" w:rsidRDefault="00DB7217" w:rsidP="002E43AA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632423" w:themeColor="accent2" w:themeShade="80"/>
          <w:sz w:val="26"/>
          <w:szCs w:val="26"/>
        </w:rPr>
      </w:pPr>
      <w:r>
        <w:rPr>
          <w:rFonts w:ascii="Arial" w:hAnsi="Arial" w:cs="Arial"/>
          <w:noProof/>
          <w:color w:val="632423" w:themeColor="accent2" w:themeShade="80"/>
          <w:sz w:val="26"/>
          <w:szCs w:val="26"/>
        </w:rPr>
        <w:drawing>
          <wp:inline distT="0" distB="0" distL="0" distR="0">
            <wp:extent cx="5940425" cy="4454186"/>
            <wp:effectExtent l="19050" t="0" r="3175" b="0"/>
            <wp:docPr id="13" name="Рисунок 13" descr="F:\фото пдд\P1100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фото пдд\P110019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D53" w:rsidRPr="002E43AA" w:rsidRDefault="003B0D53">
      <w:pPr>
        <w:rPr>
          <w:color w:val="632423" w:themeColor="accent2" w:themeShade="80"/>
        </w:rPr>
      </w:pPr>
    </w:p>
    <w:sectPr w:rsidR="003B0D53" w:rsidRPr="002E43AA" w:rsidSect="003B0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43AA"/>
    <w:rsid w:val="002E43AA"/>
    <w:rsid w:val="003B0D53"/>
    <w:rsid w:val="00686FDD"/>
    <w:rsid w:val="00DB7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4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43A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E4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43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2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2018-01-12T05:43:00Z</dcterms:created>
  <dcterms:modified xsi:type="dcterms:W3CDTF">2018-01-12T06:02:00Z</dcterms:modified>
</cp:coreProperties>
</file>